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7D544" w14:textId="77777777" w:rsidR="00012206" w:rsidRDefault="00012206" w:rsidP="007941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ru-RU"/>
        </w:rPr>
        <w:t xml:space="preserve">Аннотации к докладам </w:t>
      </w:r>
    </w:p>
    <w:p w14:paraId="64E5B609" w14:textId="1ECB5851" w:rsidR="006C164F" w:rsidRPr="006C164F" w:rsidRDefault="006C164F" w:rsidP="007941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65656"/>
          <w:sz w:val="24"/>
          <w:szCs w:val="24"/>
          <w:lang w:eastAsia="ru-RU"/>
        </w:rPr>
      </w:pPr>
      <w:r w:rsidRPr="006C164F">
        <w:rPr>
          <w:rFonts w:ascii="Times New Roman" w:eastAsia="Times New Roman" w:hAnsi="Times New Roman" w:cs="Times New Roman"/>
          <w:b/>
          <w:color w:val="565656"/>
          <w:sz w:val="24"/>
          <w:szCs w:val="24"/>
          <w:lang w:val="en-US" w:eastAsia="ru-RU"/>
        </w:rPr>
        <w:t>II</w:t>
      </w:r>
      <w:r w:rsidRPr="006C164F">
        <w:rPr>
          <w:rFonts w:ascii="Times New Roman" w:eastAsia="Times New Roman" w:hAnsi="Times New Roman" w:cs="Times New Roman"/>
          <w:b/>
          <w:color w:val="565656"/>
          <w:sz w:val="24"/>
          <w:szCs w:val="24"/>
          <w:lang w:eastAsia="ru-RU"/>
        </w:rPr>
        <w:t xml:space="preserve"> Межрегиональн</w:t>
      </w:r>
      <w:r w:rsidR="00012206">
        <w:rPr>
          <w:rFonts w:ascii="Times New Roman" w:eastAsia="Times New Roman" w:hAnsi="Times New Roman" w:cs="Times New Roman"/>
          <w:b/>
          <w:color w:val="565656"/>
          <w:sz w:val="24"/>
          <w:szCs w:val="24"/>
          <w:lang w:eastAsia="ru-RU"/>
        </w:rPr>
        <w:t>ой</w:t>
      </w:r>
      <w:r w:rsidRPr="006C164F">
        <w:rPr>
          <w:rFonts w:ascii="Times New Roman" w:eastAsia="Times New Roman" w:hAnsi="Times New Roman" w:cs="Times New Roman"/>
          <w:b/>
          <w:color w:val="565656"/>
          <w:sz w:val="24"/>
          <w:szCs w:val="24"/>
          <w:lang w:eastAsia="ru-RU"/>
        </w:rPr>
        <w:t xml:space="preserve"> психоаналитическ</w:t>
      </w:r>
      <w:r w:rsidR="00012206">
        <w:rPr>
          <w:rFonts w:ascii="Times New Roman" w:eastAsia="Times New Roman" w:hAnsi="Times New Roman" w:cs="Times New Roman"/>
          <w:b/>
          <w:color w:val="565656"/>
          <w:sz w:val="24"/>
          <w:szCs w:val="24"/>
          <w:lang w:eastAsia="ru-RU"/>
        </w:rPr>
        <w:t>ой онлайн-конференции</w:t>
      </w:r>
      <w:r w:rsidRPr="006C164F">
        <w:rPr>
          <w:rFonts w:ascii="Times New Roman" w:eastAsia="Times New Roman" w:hAnsi="Times New Roman" w:cs="Times New Roman"/>
          <w:b/>
          <w:color w:val="565656"/>
          <w:sz w:val="24"/>
          <w:szCs w:val="24"/>
          <w:lang w:eastAsia="ru-RU"/>
        </w:rPr>
        <w:t xml:space="preserve"> </w:t>
      </w:r>
    </w:p>
    <w:p w14:paraId="2B09266D" w14:textId="77777777" w:rsidR="004D74D0" w:rsidRPr="006C164F" w:rsidRDefault="00794163" w:rsidP="007941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ru-RU"/>
        </w:rPr>
      </w:pPr>
      <w:r w:rsidRPr="006C164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ru-RU"/>
        </w:rPr>
        <w:t xml:space="preserve">«Психологическое здоровье аналитика и клиента. </w:t>
      </w:r>
    </w:p>
    <w:p w14:paraId="370EA399" w14:textId="36D627C6" w:rsidR="00BD45A9" w:rsidRPr="006C164F" w:rsidRDefault="00794163" w:rsidP="004D74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ru-RU"/>
        </w:rPr>
      </w:pPr>
      <w:r w:rsidRPr="006C164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ru-RU"/>
        </w:rPr>
        <w:t>Профилактика профессионального выгорания»</w:t>
      </w:r>
    </w:p>
    <w:p w14:paraId="50C0A3E1" w14:textId="77777777" w:rsidR="004D74D0" w:rsidRPr="006C164F" w:rsidRDefault="004D74D0" w:rsidP="004D74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ru-RU"/>
        </w:rPr>
      </w:pPr>
    </w:p>
    <w:p w14:paraId="65548232" w14:textId="6ACBDFE4" w:rsidR="00873CC2" w:rsidRDefault="00875980" w:rsidP="00873CC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C164F">
        <w:rPr>
          <w:rStyle w:val="a5"/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br/>
        <w:t>Тимошкина А</w:t>
      </w:r>
      <w:r w:rsidR="001A5A49">
        <w:rPr>
          <w:rStyle w:val="a5"/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.</w:t>
      </w:r>
      <w:r w:rsidRPr="006C164F">
        <w:rPr>
          <w:rStyle w:val="a5"/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А</w:t>
      </w:r>
      <w:r w:rsidR="001A5A49">
        <w:rPr>
          <w:rStyle w:val="a5"/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.</w:t>
      </w:r>
      <w:r w:rsidR="00873CC2">
        <w:rPr>
          <w:rStyle w:val="a5"/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</w:t>
      </w:r>
      <w:r w:rsidR="002313D3" w:rsidRPr="006C164F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 xml:space="preserve"> </w:t>
      </w:r>
      <w:r w:rsidRPr="00012206">
        <w:rPr>
          <w:rStyle w:val="a5"/>
          <w:rFonts w:ascii="Times New Roman" w:eastAsia="Times New Roman" w:hAnsi="Times New Roman" w:cs="Times New Roman"/>
          <w:b w:val="0"/>
          <w:bCs w:val="0"/>
          <w:color w:val="565656"/>
          <w:sz w:val="24"/>
          <w:szCs w:val="24"/>
          <w:lang w:eastAsia="ru-RU"/>
        </w:rPr>
        <w:t>Доклад:</w:t>
      </w:r>
      <w:r w:rsidRPr="006C164F">
        <w:rPr>
          <w:rStyle w:val="a5"/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«Эволюционный путь </w:t>
      </w:r>
      <w:proofErr w:type="spellStart"/>
      <w:r w:rsidRPr="006C164F">
        <w:rPr>
          <w:rStyle w:val="a5"/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супервизионных</w:t>
      </w:r>
      <w:proofErr w:type="spellEnd"/>
      <w:r w:rsidRPr="006C164F">
        <w:rPr>
          <w:rStyle w:val="a5"/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групп в постсоветском психоаналитическом пространстве»</w:t>
      </w:r>
      <w:r w:rsidRPr="006C164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16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конце 90-х и начале 2000-х годов к нам приезжали с лекциями иностранные коллеги психоаналитики. На подобные мероприятия собирались все интересующиеся психоанализом. Обязательной частью программы были групповые </w:t>
      </w:r>
      <w:proofErr w:type="spellStart"/>
      <w:r w:rsidRPr="006C16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супервизии</w:t>
      </w:r>
      <w:proofErr w:type="spellEnd"/>
      <w:r w:rsidRPr="006C16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как профилактика профессионального выгорания. Атмосфера в тех группах сильно отличалась от того, что мы можем наблюдать сегодня.</w:t>
      </w:r>
      <w:r w:rsidRPr="006C16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 xml:space="preserve">Попробуем вместе проанализировать и сравнить групповые процессы, ценности и мотивы </w:t>
      </w:r>
      <w:proofErr w:type="spellStart"/>
      <w:r w:rsidRPr="006C16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супервизантов</w:t>
      </w:r>
      <w:proofErr w:type="spellEnd"/>
      <w:r w:rsidRPr="006C16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других участников того времени и сегодняшнего дня, чтоб понять от чего зависит эмоциональное напряжение при формировании профессиональной идентичности психоаналитика. Этика и экология - основа Психологического здоровья.</w:t>
      </w:r>
      <w:r w:rsidRPr="006C16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6C164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164F">
        <w:rPr>
          <w:rStyle w:val="a5"/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Федоров Я</w:t>
      </w:r>
      <w:r w:rsidR="00012206">
        <w:rPr>
          <w:rStyle w:val="a5"/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.</w:t>
      </w:r>
      <w:r w:rsidRPr="006C164F">
        <w:rPr>
          <w:rStyle w:val="a5"/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О</w:t>
      </w:r>
      <w:r w:rsidR="00012206">
        <w:rPr>
          <w:rStyle w:val="a5"/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.</w:t>
      </w:r>
      <w:r w:rsidR="002313D3" w:rsidRPr="006C164F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</w:t>
      </w:r>
      <w:r w:rsidR="00873CC2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</w:t>
      </w:r>
      <w:r w:rsidRPr="00012206">
        <w:rPr>
          <w:rStyle w:val="a5"/>
          <w:rFonts w:ascii="Times New Roman" w:eastAsia="Times New Roman" w:hAnsi="Times New Roman" w:cs="Times New Roman"/>
          <w:b w:val="0"/>
          <w:bCs w:val="0"/>
          <w:color w:val="565656"/>
          <w:sz w:val="24"/>
          <w:szCs w:val="24"/>
          <w:lang w:eastAsia="ru-RU"/>
        </w:rPr>
        <w:t>Доклад:</w:t>
      </w:r>
      <w:r w:rsidRPr="006C164F">
        <w:rPr>
          <w:rStyle w:val="a5"/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«Здоровье психоаналитика: сгорать нельзя светить»</w:t>
      </w:r>
      <w:r w:rsidRPr="006C164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16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докладе рассматривается проблема профессионального выгорания психотерапевта. Возможно ли не только сохранения его здоровья, но и его улучшение в процессе своей профессиональной деятельности. Какие здесь имеются ресурсы и какие сложности. Автор делится собственным опытом организации работы дневного стационара и какие меры профилактики профессионального выгорания были внедрены в работу отделения.</w:t>
      </w:r>
      <w:r w:rsidRPr="006C16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>Как это соотносится с профессиональным тренингом психоаналитика и почему они оказываются более защищёнными по сравнению с коллегами-психиатрами, а также средним и младшим медицинским персоналом.</w:t>
      </w:r>
      <w:r w:rsidRPr="006C164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164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164F">
        <w:rPr>
          <w:rStyle w:val="a5"/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Савичева Е</w:t>
      </w:r>
      <w:r w:rsidR="00873CC2">
        <w:rPr>
          <w:rStyle w:val="a5"/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.П.</w:t>
      </w:r>
      <w:r w:rsidR="002313D3" w:rsidRPr="006C164F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 xml:space="preserve"> </w:t>
      </w:r>
      <w:r w:rsidRPr="00873CC2">
        <w:rPr>
          <w:rStyle w:val="a5"/>
          <w:rFonts w:ascii="Times New Roman" w:eastAsia="Times New Roman" w:hAnsi="Times New Roman" w:cs="Times New Roman"/>
          <w:b w:val="0"/>
          <w:bCs w:val="0"/>
          <w:color w:val="565656"/>
          <w:sz w:val="24"/>
          <w:szCs w:val="24"/>
          <w:lang w:eastAsia="ru-RU"/>
        </w:rPr>
        <w:t>Доклад:</w:t>
      </w:r>
      <w:r w:rsidRPr="006C164F">
        <w:rPr>
          <w:rStyle w:val="a5"/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«Природа глупости»</w:t>
      </w:r>
    </w:p>
    <w:p w14:paraId="28B4E587" w14:textId="3CB4073D" w:rsidR="00873CC2" w:rsidRDefault="00875980" w:rsidP="00873CC2">
      <w:pPr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C164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3CC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— Почему это так важно?</w:t>
      </w:r>
      <w:r w:rsidRPr="00873CC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br/>
        <w:t>— Потому что я не могу это объяснить.</w:t>
      </w:r>
      <w:r w:rsidRPr="00873CC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br/>
        <w:t>Сериал «Коломбо».</w:t>
      </w:r>
    </w:p>
    <w:p w14:paraId="39B871F5" w14:textId="5DDD9ABF" w:rsidR="00873CC2" w:rsidRDefault="00875980" w:rsidP="00873CC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C16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>Среди характерных признаков профессионального выгорания часто встречается переживание себя глупым, не понимающим, что происходит, не видящим привычных связей и не различающим своей идентичности. Состояние растерянности и «тупой головы» - ведущее чувство и образ, о которых говорят в таких ситуациях.</w:t>
      </w:r>
      <w:r w:rsidRPr="006C16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>Эти симптомы говорят о перегрузке и неспособности к «перевариванию» и ассимиляции. На лицо «истощение Эго» - процесс ведущий к деперсонализации.</w:t>
      </w:r>
      <w:r w:rsidRPr="006C16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>Предлагаю исследовать феномен глупости, как естественное явление переживаний в ходе психоаналитического процесса. Нам предстоит понять общую психическую природу возникновения состояния «не знания» и затем рассмотреть глупость в рабочих перспективах психоанализа: как качество отражения процесса отношений и как возможность использования в технике - «инспектор Коломбо».</w:t>
      </w:r>
      <w:r w:rsidRPr="006C164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164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164F">
        <w:rPr>
          <w:rStyle w:val="a5"/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Енин В</w:t>
      </w:r>
      <w:r w:rsidR="00873CC2">
        <w:rPr>
          <w:rStyle w:val="a5"/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.В. </w:t>
      </w:r>
      <w:r w:rsidRPr="00873CC2">
        <w:rPr>
          <w:rStyle w:val="a5"/>
          <w:rFonts w:ascii="Times New Roman" w:eastAsia="Times New Roman" w:hAnsi="Times New Roman" w:cs="Times New Roman"/>
          <w:b w:val="0"/>
          <w:bCs w:val="0"/>
          <w:color w:val="565656"/>
          <w:sz w:val="24"/>
          <w:szCs w:val="24"/>
          <w:lang w:eastAsia="ru-RU"/>
        </w:rPr>
        <w:t>Доклад:</w:t>
      </w:r>
      <w:r w:rsidRPr="006C164F">
        <w:rPr>
          <w:rStyle w:val="a5"/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«</w:t>
      </w:r>
      <w:r w:rsidR="00873CC2">
        <w:rPr>
          <w:rStyle w:val="a5"/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П</w:t>
      </w:r>
      <w:r w:rsidR="00873CC2" w:rsidRPr="006C164F">
        <w:rPr>
          <w:rStyle w:val="a5"/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ревосходство </w:t>
      </w:r>
      <w:r w:rsidRPr="006C164F">
        <w:rPr>
          <w:rStyle w:val="a5"/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и/или </w:t>
      </w:r>
      <w:r w:rsidR="00873CC2" w:rsidRPr="006C164F">
        <w:rPr>
          <w:rStyle w:val="a5"/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рабский труд</w:t>
      </w:r>
      <w:r w:rsidRPr="006C164F">
        <w:rPr>
          <w:rStyle w:val="a5"/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: нарциссизм и мазохизм в работе аналитика»</w:t>
      </w:r>
      <w:r w:rsidR="002F3A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16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Психоаналитические исследования, в основном, касаются двух аспектов эмоционального выгорания – нарушения профессиональной идентичности и трудностей на </w:t>
      </w:r>
      <w:proofErr w:type="spellStart"/>
      <w:r w:rsidRPr="006C16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интерсубъективном</w:t>
      </w:r>
      <w:proofErr w:type="spellEnd"/>
      <w:r w:rsidRPr="006C16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уровне, которые тесно связаны между собой. Основой эмоционального выгорания представляется неосознаваемый конфликт между сознательными потребностями и бессознательными влечениями, в результате которого происходит блокирование активности и отчуждение субъекта от некоего своего аспекта бытия.</w:t>
      </w:r>
      <w:r w:rsidRPr="006C16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>В докладе рассматриваются проблемы поддержания эффективности психоаналитической терапии в течение профессиональной жизни, а также источники психотерапевтических ограничений, которые присущи работе психоаналитика.</w:t>
      </w:r>
      <w:r w:rsidRPr="006C16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>Я рассмотрю несколько тем:</w:t>
      </w:r>
    </w:p>
    <w:p w14:paraId="4E9E0A07" w14:textId="77777777" w:rsidR="00482C02" w:rsidRPr="00482C02" w:rsidRDefault="00875980" w:rsidP="00873CC2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</w:pPr>
      <w:r w:rsidRPr="00873C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противоречивые установки, необходимые для нашей аналитической позиции;</w:t>
      </w:r>
    </w:p>
    <w:p w14:paraId="386B4AC1" w14:textId="77777777" w:rsidR="00482C02" w:rsidRPr="00482C02" w:rsidRDefault="00875980" w:rsidP="00482C02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</w:pPr>
      <w:r w:rsidRPr="00873C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аспекты характера аналитика (</w:t>
      </w:r>
      <w:proofErr w:type="gramStart"/>
      <w:r w:rsidRPr="00873C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частности</w:t>
      </w:r>
      <w:proofErr w:type="gramEnd"/>
      <w:r w:rsidRPr="00873C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нарциссически-мазохистский характер как клиническое явление) и их связь с терапевтическими ограничениями, т.к. патологические нарциссические тенденции являются бессознательными средствами достижения мазохистского разочарования, а мазохистские травмы являются аффирмацией искаженных нарциссических фантазий;</w:t>
      </w:r>
    </w:p>
    <w:p w14:paraId="13BE5B47" w14:textId="2EE6CB75" w:rsidR="00482C02" w:rsidRPr="00482C02" w:rsidRDefault="00875980" w:rsidP="00482C02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</w:pPr>
      <w:r w:rsidRPr="00482C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трудности в понимании того, какими должны быть наши цели;</w:t>
      </w:r>
      <w:r w:rsidRPr="00482C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>опасности, связанные с терапевтическим выгоранием.</w:t>
      </w:r>
    </w:p>
    <w:p w14:paraId="2BA14C08" w14:textId="77777777" w:rsidR="00482C02" w:rsidRDefault="00875980" w:rsidP="00482C0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82C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Выявление и анализ бессознательных противоречий, приводящих субъекта к напряжению и стагнации, представляется перспективным для профилактики и преодоления эмоционального выгорания.</w:t>
      </w:r>
      <w:r w:rsidRPr="00482C0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527EDC95" w14:textId="3CA0E901" w:rsidR="00E7669C" w:rsidRPr="002F3A45" w:rsidRDefault="00875980" w:rsidP="005F2A73">
      <w:pPr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</w:pPr>
      <w:proofErr w:type="spellStart"/>
      <w:r w:rsidRPr="00482C02">
        <w:rPr>
          <w:rStyle w:val="a5"/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Манукян</w:t>
      </w:r>
      <w:proofErr w:type="spellEnd"/>
      <w:r w:rsidRPr="00482C02">
        <w:rPr>
          <w:rStyle w:val="a5"/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Г</w:t>
      </w:r>
      <w:r w:rsidR="00482C02">
        <w:rPr>
          <w:rStyle w:val="a5"/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.И.</w:t>
      </w:r>
      <w:r w:rsidR="006C164F" w:rsidRPr="00482C02">
        <w:rPr>
          <w:rStyle w:val="a5"/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</w:t>
      </w:r>
      <w:r w:rsidR="00482C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2C02">
        <w:rPr>
          <w:rStyle w:val="a5"/>
          <w:rFonts w:ascii="Times New Roman" w:eastAsia="Times New Roman" w:hAnsi="Times New Roman" w:cs="Times New Roman"/>
          <w:b w:val="0"/>
          <w:bCs w:val="0"/>
          <w:color w:val="565656"/>
          <w:sz w:val="24"/>
          <w:szCs w:val="24"/>
          <w:lang w:eastAsia="ru-RU"/>
        </w:rPr>
        <w:t>Доклад:</w:t>
      </w:r>
      <w:r w:rsidRPr="00482C02">
        <w:rPr>
          <w:rStyle w:val="a5"/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«Стремление аналитика быть «богатым и здоровым, а не бедным и больным» - личный выбор или требование профессии? «Подводные камни» на профессиональном пути аналитика»</w:t>
      </w:r>
      <w:r w:rsidRPr="00482C0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2C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докладе представлены размышления об уникальности нашей профессии, дающей возможность, в той или иной форме, удовлетворять практически любую собственную базовую потребность, не выходя из кабинета. Риск соблазна всегда велик. Помним ли мы о нем? Учитываем ли в ежедневной работе? Как заботимся о том, чтобы свести его к минимуму? Готовы ли обратиться за помощью или предпочитаем роль «сапожника без сапог»?</w:t>
      </w:r>
      <w:r w:rsidRPr="00482C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 xml:space="preserve">Обращено внимание на типичные </w:t>
      </w:r>
      <w:proofErr w:type="spellStart"/>
      <w:r w:rsidRPr="00482C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мазохистические</w:t>
      </w:r>
      <w:proofErr w:type="spellEnd"/>
      <w:r w:rsidRPr="00482C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нарциссические личностные особенности аналитиков, которые могут привести к разрушению аналитического процесса и профессиональной деформации специалиста.</w:t>
      </w:r>
      <w:r w:rsidRPr="00482C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>Подчеркивается актуальность опасности превращения аналитического пространства в «психическое убежище», защищающее и аналитика, и пациента от пугающих аспектов реальности.</w:t>
      </w:r>
      <w:r w:rsidRPr="00482C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>Делается акцент на необходимости соблюдения своего рода гигиены, готовности предпринимать активные меры по защите и сохранению собственного душевного, психического и телесного здоровья.</w:t>
      </w:r>
      <w:r w:rsidRPr="00482C0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2C0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2C02">
        <w:rPr>
          <w:rStyle w:val="a5"/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Маслов М</w:t>
      </w:r>
      <w:r w:rsidR="002F3A45">
        <w:rPr>
          <w:rStyle w:val="a5"/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.Н.</w:t>
      </w:r>
      <w:r w:rsidR="002F3A45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 xml:space="preserve"> </w:t>
      </w:r>
      <w:r w:rsidRPr="002F3A45">
        <w:rPr>
          <w:rStyle w:val="a5"/>
          <w:rFonts w:ascii="Times New Roman" w:eastAsia="Times New Roman" w:hAnsi="Times New Roman" w:cs="Times New Roman"/>
          <w:b w:val="0"/>
          <w:bCs w:val="0"/>
          <w:color w:val="565656"/>
          <w:sz w:val="24"/>
          <w:szCs w:val="24"/>
          <w:lang w:eastAsia="ru-RU"/>
        </w:rPr>
        <w:t>Доклад:</w:t>
      </w:r>
      <w:r w:rsidRPr="006C164F">
        <w:rPr>
          <w:rStyle w:val="a5"/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«Критерии психологического здоровья. Профессиональные требования к психоаналитическому психотерапевту. Профессиональное выгорание: феномен и профилактика».</w:t>
      </w:r>
      <w:r w:rsidRPr="006C164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16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докладе рассматриваются критерии психологического здоровья с точки зрения функционирования личности. В качестве описательной парадигмы взяты устоявшиеся </w:t>
      </w:r>
      <w:r w:rsidRPr="006C16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взгляды в современных психотерапевтических подходах.</w:t>
      </w:r>
      <w:r w:rsidRPr="006C16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>Делается акцент на требованиях к личности и профессиональной идентичности для психоаналитически ориентированного психотерапевта. То есть для тех специалистов, которые признают феномен переноса и сопротивления.</w:t>
      </w:r>
      <w:r w:rsidRPr="006C16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>Уделяется внимание описанию феномена профессионального выгорания, обозначаются уязвимости специалиста и тенденции в профилактике и восстановлению трудоспособности специалиста, работающего в области психоаналитической психотерапии.</w:t>
      </w:r>
      <w:r w:rsidRPr="006C164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164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164F">
        <w:rPr>
          <w:rStyle w:val="a5"/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Гейгер</w:t>
      </w:r>
      <w:r w:rsidR="002F3A45">
        <w:rPr>
          <w:rStyle w:val="a5"/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О.В. </w:t>
      </w:r>
      <w:r w:rsidRPr="006C164F">
        <w:rPr>
          <w:rStyle w:val="a5"/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</w:t>
      </w:r>
      <w:r w:rsidRPr="006C16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Доклад: </w:t>
      </w:r>
      <w:r w:rsidRPr="001A5A4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«Эдипов комплекс и уязвимость психоаналитика»</w:t>
      </w:r>
      <w:r w:rsidRPr="006C16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 xml:space="preserve">Эдипов комплекс, как </w:t>
      </w:r>
      <w:proofErr w:type="spellStart"/>
      <w:r w:rsidRPr="006C16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внутрипсихическая</w:t>
      </w:r>
      <w:proofErr w:type="spellEnd"/>
      <w:r w:rsidRPr="006C16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структура, присуща каждому человеку, каждый из нас когда-то стоял на Эдиповом «перекрестке» и проходил через жернова</w:t>
      </w:r>
      <w:r w:rsidR="002F3A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C16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амбивалентных эмоций, которые связаны с </w:t>
      </w:r>
      <w:proofErr w:type="spellStart"/>
      <w:r w:rsidRPr="006C16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триангулярным</w:t>
      </w:r>
      <w:proofErr w:type="spellEnd"/>
      <w:r w:rsidRPr="006C16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отношениями «мать - я - отец». Человеческую природу преодолеть невозможно и наши Эдиповы переживания никогда никуда не исчезают, поэтому аналитик, как и его клиент, всю жизнь несет с собой ранний детский опыт, который определяет его </w:t>
      </w:r>
      <w:proofErr w:type="spellStart"/>
      <w:r w:rsidRPr="006C16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интрапсихическое</w:t>
      </w:r>
      <w:proofErr w:type="spellEnd"/>
      <w:r w:rsidRPr="006C16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межличностное развитие, внутреннюю психическую реальность, мышление и нарциссическую уязвимость. Все эти факторы делают аналитика тем человеком, кто он есть, в том числе мотивируют его выбор профессии, и обусловливают то, как он ведет анализ. А так как аналитик всегда работает собой, то все зависит от того, насколько он осознает, какие мотивы и потребности удовлетворяет, чем жертвует, а в чем выигрывает, работая с клиентами. Вопросы Эдипова комплекса и уязвимости аналитика исторически игнорировались, не только как предмет научного исследования, но и в личном анализе.</w:t>
      </w:r>
      <w:r w:rsidRPr="006C16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>В своем докладе автор делает попытку изучить то, о чем не принято говорить в психоаналитических сообществах, то, что остается невысказанным, нераскрытым и даже тайным как в жизни аналитика, так и в его консультационном кабинете.</w:t>
      </w:r>
    </w:p>
    <w:p w14:paraId="3AB0BD4A" w14:textId="77777777" w:rsidR="003D5F39" w:rsidRPr="006C164F" w:rsidRDefault="003D5F39" w:rsidP="002F3A45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3D5F39" w:rsidRPr="006C1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30324"/>
    <w:multiLevelType w:val="multilevel"/>
    <w:tmpl w:val="6540B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6250CE"/>
    <w:multiLevelType w:val="hybridMultilevel"/>
    <w:tmpl w:val="6FF20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0082202">
    <w:abstractNumId w:val="0"/>
  </w:num>
  <w:num w:numId="2" w16cid:durableId="617025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145"/>
    <w:rsid w:val="00012206"/>
    <w:rsid w:val="000165D6"/>
    <w:rsid w:val="00054CDA"/>
    <w:rsid w:val="000D0246"/>
    <w:rsid w:val="000F7070"/>
    <w:rsid w:val="001041FB"/>
    <w:rsid w:val="001059B6"/>
    <w:rsid w:val="001326D5"/>
    <w:rsid w:val="0013548E"/>
    <w:rsid w:val="001A5A49"/>
    <w:rsid w:val="001B6133"/>
    <w:rsid w:val="001C032A"/>
    <w:rsid w:val="001C2329"/>
    <w:rsid w:val="001D1826"/>
    <w:rsid w:val="002313D3"/>
    <w:rsid w:val="00245A89"/>
    <w:rsid w:val="00255BBC"/>
    <w:rsid w:val="00284BA5"/>
    <w:rsid w:val="00294D74"/>
    <w:rsid w:val="002B2609"/>
    <w:rsid w:val="002C66C4"/>
    <w:rsid w:val="002D28FC"/>
    <w:rsid w:val="002D2F46"/>
    <w:rsid w:val="002F3A45"/>
    <w:rsid w:val="0032045F"/>
    <w:rsid w:val="00353504"/>
    <w:rsid w:val="003A2ED0"/>
    <w:rsid w:val="003A4FE6"/>
    <w:rsid w:val="003A6D7D"/>
    <w:rsid w:val="003B1319"/>
    <w:rsid w:val="003D5F39"/>
    <w:rsid w:val="003E60CB"/>
    <w:rsid w:val="0040691C"/>
    <w:rsid w:val="00411D9C"/>
    <w:rsid w:val="004427A8"/>
    <w:rsid w:val="00480B6F"/>
    <w:rsid w:val="00482C02"/>
    <w:rsid w:val="00496FAC"/>
    <w:rsid w:val="004B3AB6"/>
    <w:rsid w:val="004B74C3"/>
    <w:rsid w:val="004D74D0"/>
    <w:rsid w:val="004E7C34"/>
    <w:rsid w:val="004F3597"/>
    <w:rsid w:val="0055395B"/>
    <w:rsid w:val="005616E4"/>
    <w:rsid w:val="00583FD1"/>
    <w:rsid w:val="005C2AAE"/>
    <w:rsid w:val="005F2A73"/>
    <w:rsid w:val="006063D6"/>
    <w:rsid w:val="00613FE5"/>
    <w:rsid w:val="006A3100"/>
    <w:rsid w:val="006C164F"/>
    <w:rsid w:val="006D234C"/>
    <w:rsid w:val="007063E4"/>
    <w:rsid w:val="00736F2A"/>
    <w:rsid w:val="00771C47"/>
    <w:rsid w:val="00794163"/>
    <w:rsid w:val="007A7BD3"/>
    <w:rsid w:val="007B5117"/>
    <w:rsid w:val="007D2E95"/>
    <w:rsid w:val="00830E5D"/>
    <w:rsid w:val="008450DA"/>
    <w:rsid w:val="00866211"/>
    <w:rsid w:val="00873CC2"/>
    <w:rsid w:val="00875980"/>
    <w:rsid w:val="00885850"/>
    <w:rsid w:val="008C5FC4"/>
    <w:rsid w:val="008E1CD2"/>
    <w:rsid w:val="008E32DB"/>
    <w:rsid w:val="008F1253"/>
    <w:rsid w:val="009048A7"/>
    <w:rsid w:val="009212E0"/>
    <w:rsid w:val="00950D71"/>
    <w:rsid w:val="009B6608"/>
    <w:rsid w:val="00A001C8"/>
    <w:rsid w:val="00A01326"/>
    <w:rsid w:val="00A067A0"/>
    <w:rsid w:val="00A4055B"/>
    <w:rsid w:val="00A71F38"/>
    <w:rsid w:val="00A85389"/>
    <w:rsid w:val="00A918F8"/>
    <w:rsid w:val="00AA0E60"/>
    <w:rsid w:val="00AD64EB"/>
    <w:rsid w:val="00B746F9"/>
    <w:rsid w:val="00B94ECB"/>
    <w:rsid w:val="00BA7B6D"/>
    <w:rsid w:val="00BC79A5"/>
    <w:rsid w:val="00BD45A9"/>
    <w:rsid w:val="00C155F9"/>
    <w:rsid w:val="00C23049"/>
    <w:rsid w:val="00C25145"/>
    <w:rsid w:val="00C62875"/>
    <w:rsid w:val="00C64A43"/>
    <w:rsid w:val="00C947A0"/>
    <w:rsid w:val="00C94E13"/>
    <w:rsid w:val="00CA145E"/>
    <w:rsid w:val="00CB74C6"/>
    <w:rsid w:val="00CF6BAA"/>
    <w:rsid w:val="00D04C55"/>
    <w:rsid w:val="00D061EB"/>
    <w:rsid w:val="00D06A93"/>
    <w:rsid w:val="00D21289"/>
    <w:rsid w:val="00D231A4"/>
    <w:rsid w:val="00D33C9E"/>
    <w:rsid w:val="00D37B61"/>
    <w:rsid w:val="00D44C8A"/>
    <w:rsid w:val="00D65EDE"/>
    <w:rsid w:val="00D70ADD"/>
    <w:rsid w:val="00D72AA1"/>
    <w:rsid w:val="00D72FBC"/>
    <w:rsid w:val="00D95929"/>
    <w:rsid w:val="00D97B46"/>
    <w:rsid w:val="00DA1498"/>
    <w:rsid w:val="00DC7CE8"/>
    <w:rsid w:val="00DE5657"/>
    <w:rsid w:val="00DF29C7"/>
    <w:rsid w:val="00E717C8"/>
    <w:rsid w:val="00E7669C"/>
    <w:rsid w:val="00EE147F"/>
    <w:rsid w:val="00EF7EC7"/>
    <w:rsid w:val="00F8289E"/>
    <w:rsid w:val="00FA2198"/>
    <w:rsid w:val="00FA2F65"/>
    <w:rsid w:val="00FA4BEB"/>
    <w:rsid w:val="00FA64D2"/>
    <w:rsid w:val="00FE2587"/>
    <w:rsid w:val="00FF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E680E"/>
  <w15:chartTrackingRefBased/>
  <w15:docId w15:val="{7C9EF098-A8DE-4AF9-86B6-2E51B0AC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359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F3597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semiHidden/>
    <w:unhideWhenUsed/>
    <w:rsid w:val="004F3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94163"/>
    <w:rPr>
      <w:b/>
      <w:bCs/>
    </w:rPr>
  </w:style>
  <w:style w:type="paragraph" w:styleId="a6">
    <w:name w:val="List Paragraph"/>
    <w:basedOn w:val="a"/>
    <w:uiPriority w:val="34"/>
    <w:qFormat/>
    <w:rsid w:val="00873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2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8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Fedorov</dc:creator>
  <cp:keywords/>
  <dc:description/>
  <cp:lastModifiedBy>Microsoft Office User</cp:lastModifiedBy>
  <cp:revision>2</cp:revision>
  <dcterms:created xsi:type="dcterms:W3CDTF">2022-09-03T05:22:00Z</dcterms:created>
  <dcterms:modified xsi:type="dcterms:W3CDTF">2022-09-03T05:22:00Z</dcterms:modified>
</cp:coreProperties>
</file>